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800412">
        <w:rPr>
          <w:b/>
          <w:bCs/>
          <w:i/>
          <w:iCs/>
          <w:sz w:val="24"/>
          <w:szCs w:val="24"/>
        </w:rPr>
        <w:t xml:space="preserve">Статистический отчет о деятельности педагога-психолога </w:t>
      </w: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За 2022-2023</w:t>
      </w:r>
      <w:r w:rsidRPr="00800412">
        <w:rPr>
          <w:b/>
          <w:bCs/>
          <w:i/>
          <w:iCs/>
          <w:sz w:val="24"/>
          <w:szCs w:val="24"/>
        </w:rPr>
        <w:t xml:space="preserve"> учебный год</w:t>
      </w:r>
    </w:p>
    <w:p w:rsidR="00800194" w:rsidRPr="00800412" w:rsidRDefault="00800194" w:rsidP="00800194">
      <w:pPr>
        <w:pStyle w:val="a3"/>
        <w:ind w:left="360"/>
        <w:jc w:val="right"/>
      </w:pPr>
      <w:r w:rsidRPr="00800412">
        <w:t>УТВЕРЖДАЮ</w:t>
      </w:r>
      <w:r w:rsidRPr="00800412">
        <w:tab/>
      </w:r>
    </w:p>
    <w:p w:rsidR="00800194" w:rsidRPr="00800412" w:rsidRDefault="00800194" w:rsidP="00800194">
      <w:pPr>
        <w:pStyle w:val="a3"/>
        <w:ind w:left="360"/>
        <w:jc w:val="right"/>
      </w:pP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  <w:t>Директор  МБОУ г.Керчь РК «Школа- гимназия №1</w:t>
      </w:r>
      <w:r w:rsidRPr="0096221F">
        <w:t xml:space="preserve"> </w:t>
      </w:r>
      <w:r>
        <w:t>имени Героя Советского Союза Е.И. Дёминой</w:t>
      </w:r>
      <w:r w:rsidRPr="00800412">
        <w:t xml:space="preserve"> »</w:t>
      </w:r>
    </w:p>
    <w:p w:rsidR="00800194" w:rsidRPr="00800412" w:rsidRDefault="00800194" w:rsidP="00800194">
      <w:pPr>
        <w:pStyle w:val="a3"/>
        <w:ind w:left="360"/>
        <w:jc w:val="right"/>
      </w:pP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  <w:t xml:space="preserve">                  ________________Тютюнник Л.И.</w:t>
      </w:r>
    </w:p>
    <w:p w:rsidR="00800194" w:rsidRPr="00800412" w:rsidRDefault="00800194" w:rsidP="00800194">
      <w:pPr>
        <w:pStyle w:val="a3"/>
        <w:ind w:left="360"/>
        <w:jc w:val="right"/>
      </w:pP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</w:r>
      <w:r w:rsidRPr="00800412">
        <w:tab/>
        <w:t xml:space="preserve">             </w:t>
      </w:r>
      <w:r>
        <w:t xml:space="preserve">      «_______»_____________2023</w:t>
      </w: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rPr>
          <w:sz w:val="24"/>
          <w:szCs w:val="24"/>
        </w:rPr>
      </w:pPr>
      <w:r w:rsidRPr="00800412">
        <w:rPr>
          <w:sz w:val="24"/>
          <w:szCs w:val="24"/>
        </w:rPr>
        <w:t>Образовательная организация  МБОУ г. Керчи РК «Школа- гимназия №1</w:t>
      </w:r>
      <w:r>
        <w:rPr>
          <w:sz w:val="24"/>
          <w:szCs w:val="24"/>
        </w:rPr>
        <w:t xml:space="preserve"> имени Героя Советского Союза Е.И. Дёминой</w:t>
      </w:r>
      <w:r w:rsidRPr="00800412">
        <w:rPr>
          <w:sz w:val="24"/>
          <w:szCs w:val="24"/>
        </w:rPr>
        <w:t xml:space="preserve">». </w:t>
      </w:r>
    </w:p>
    <w:p w:rsidR="00800194" w:rsidRPr="00800412" w:rsidRDefault="00800194" w:rsidP="0080019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Численность детей 866</w:t>
      </w:r>
      <w:r w:rsidRPr="00800412">
        <w:rPr>
          <w:sz w:val="24"/>
          <w:szCs w:val="24"/>
        </w:rPr>
        <w:t>, в том числе по возрастам и ступеням обучения</w:t>
      </w:r>
    </w:p>
    <w:p w:rsidR="00800194" w:rsidRPr="00800412" w:rsidRDefault="00800194" w:rsidP="00800194">
      <w:pPr>
        <w:autoSpaceDE w:val="0"/>
        <w:autoSpaceDN w:val="0"/>
        <w:adjustRightInd w:val="0"/>
        <w:rPr>
          <w:sz w:val="24"/>
          <w:szCs w:val="24"/>
        </w:rPr>
      </w:pPr>
      <w:r w:rsidRPr="00800412">
        <w:rPr>
          <w:sz w:val="24"/>
          <w:szCs w:val="24"/>
        </w:rPr>
        <w:t>Дошкол</w:t>
      </w:r>
      <w:r>
        <w:rPr>
          <w:sz w:val="24"/>
          <w:szCs w:val="24"/>
        </w:rPr>
        <w:t>ьники 0 1-4 кл. 367чел.  5-9 кл. 442</w:t>
      </w:r>
      <w:r w:rsidRPr="00800412">
        <w:rPr>
          <w:sz w:val="24"/>
          <w:szCs w:val="24"/>
        </w:rPr>
        <w:t xml:space="preserve">чел. </w:t>
      </w:r>
      <w:r>
        <w:rPr>
          <w:sz w:val="24"/>
          <w:szCs w:val="24"/>
        </w:rPr>
        <w:t>10-11 кл. 57</w:t>
      </w:r>
      <w:r w:rsidRPr="00800412">
        <w:rPr>
          <w:sz w:val="24"/>
          <w:szCs w:val="24"/>
        </w:rPr>
        <w:t xml:space="preserve"> чел. </w:t>
      </w:r>
    </w:p>
    <w:p w:rsidR="00800194" w:rsidRDefault="00800194" w:rsidP="00800194">
      <w:pPr>
        <w:autoSpaceDE w:val="0"/>
        <w:autoSpaceDN w:val="0"/>
        <w:adjustRightInd w:val="0"/>
        <w:rPr>
          <w:sz w:val="24"/>
          <w:szCs w:val="24"/>
        </w:rPr>
      </w:pPr>
      <w:r w:rsidRPr="00800412">
        <w:rPr>
          <w:sz w:val="24"/>
          <w:szCs w:val="24"/>
        </w:rPr>
        <w:t>Численность п</w:t>
      </w:r>
      <w:r>
        <w:rPr>
          <w:sz w:val="24"/>
          <w:szCs w:val="24"/>
        </w:rPr>
        <w:t xml:space="preserve">едагогических работников в ОО 53 </w:t>
      </w:r>
      <w:r w:rsidRPr="00800412">
        <w:rPr>
          <w:sz w:val="24"/>
          <w:szCs w:val="24"/>
        </w:rPr>
        <w:t>чел.</w:t>
      </w:r>
    </w:p>
    <w:tbl>
      <w:tblPr>
        <w:tblW w:w="1005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56"/>
        <w:gridCol w:w="1559"/>
        <w:gridCol w:w="851"/>
        <w:gridCol w:w="709"/>
        <w:gridCol w:w="992"/>
        <w:gridCol w:w="1701"/>
        <w:gridCol w:w="1417"/>
        <w:gridCol w:w="1371"/>
      </w:tblGrid>
      <w:tr w:rsidR="00800194" w:rsidRPr="00707FA9" w:rsidTr="0017592F">
        <w:trPr>
          <w:trHeight w:val="340"/>
        </w:trPr>
        <w:tc>
          <w:tcPr>
            <w:tcW w:w="14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07FA9">
              <w:t>ФИО педагога-психолога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</w:pPr>
            <w:r w:rsidRPr="00707FA9">
              <w:t>Базовое образование</w:t>
            </w:r>
          </w:p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A9">
              <w:t xml:space="preserve">по специальности и уровень образования (бакалвриат, специалитет, магистратура)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07FA9">
              <w:t>Стаж работы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07FA9">
              <w:t>Нагрузка (0,5/0,75/1/1,5 ставки)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</w:pPr>
            <w:r w:rsidRPr="00707FA9">
              <w:t>Квалиф. Категория (без категории/сзд/первая/высшая)</w:t>
            </w:r>
          </w:p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07FA9">
              <w:t>Аттестация (год прохождения последней)</w:t>
            </w:r>
          </w:p>
        </w:tc>
        <w:tc>
          <w:tcPr>
            <w:tcW w:w="1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07FA9">
              <w:t>Год прохождения последних КПК</w:t>
            </w:r>
          </w:p>
        </w:tc>
      </w:tr>
      <w:tr w:rsidR="00800194" w:rsidRPr="00707FA9" w:rsidTr="0017592F">
        <w:trPr>
          <w:trHeight w:val="339"/>
        </w:trPr>
        <w:tc>
          <w:tcPr>
            <w:tcW w:w="145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07FA9">
              <w:t>Общий пед.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07FA9">
              <w:t>В должности</w:t>
            </w: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00194" w:rsidRPr="00707FA9" w:rsidTr="0017592F">
        <w:trPr>
          <w:trHeight w:val="1"/>
        </w:trPr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00412">
              <w:t>Горожанкина Валерия Валериевна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pStyle w:val="a3"/>
            </w:pPr>
            <w:r w:rsidRPr="00800412">
              <w:t xml:space="preserve">Психология" </w:t>
            </w:r>
          </w:p>
          <w:p w:rsidR="00800194" w:rsidRDefault="00800194" w:rsidP="0017592F">
            <w:pPr>
              <w:autoSpaceDE w:val="0"/>
              <w:autoSpaceDN w:val="0"/>
              <w:adjustRightInd w:val="0"/>
              <w:jc w:val="center"/>
            </w:pPr>
            <w:r w:rsidRPr="00800412">
              <w:t>Таврический национальный университет им. Вернадского</w:t>
            </w:r>
            <w:r>
              <w:t xml:space="preserve"> </w:t>
            </w:r>
          </w:p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специалист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первая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707FA9" w:rsidRDefault="00800194" w:rsidP="001759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</w:tr>
    </w:tbl>
    <w:p w:rsidR="00800194" w:rsidRPr="00800412" w:rsidRDefault="00800194" w:rsidP="00800194">
      <w:pPr>
        <w:autoSpaceDE w:val="0"/>
        <w:autoSpaceDN w:val="0"/>
        <w:adjustRightInd w:val="0"/>
        <w:rPr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rPr>
          <w:sz w:val="24"/>
          <w:szCs w:val="24"/>
        </w:rPr>
      </w:pPr>
    </w:p>
    <w:p w:rsidR="00800194" w:rsidRPr="00800412" w:rsidRDefault="00800194" w:rsidP="00800194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00412">
        <w:rPr>
          <w:b/>
          <w:bCs/>
          <w:sz w:val="24"/>
          <w:szCs w:val="24"/>
        </w:rPr>
        <w:t>Личные данные</w:t>
      </w:r>
    </w:p>
    <w:p w:rsidR="00800194" w:rsidRPr="00800412" w:rsidRDefault="00800194" w:rsidP="00800194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00412">
        <w:rPr>
          <w:b/>
          <w:bCs/>
          <w:sz w:val="24"/>
          <w:szCs w:val="24"/>
        </w:rPr>
        <w:t>2.Объемные показатели работы педагога-психолога</w:t>
      </w: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2"/>
        <w:gridCol w:w="3302"/>
        <w:gridCol w:w="2024"/>
        <w:gridCol w:w="2600"/>
        <w:gridCol w:w="1702"/>
      </w:tblGrid>
      <w:tr w:rsidR="00800194" w:rsidRPr="00800412" w:rsidTr="0017592F">
        <w:trPr>
          <w:trHeight w:val="1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b/>
                <w:bCs/>
                <w:sz w:val="24"/>
                <w:szCs w:val="24"/>
              </w:rPr>
              <w:t xml:space="preserve">Категория </w:t>
            </w:r>
            <w:r w:rsidRPr="00800412">
              <w:rPr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b/>
                <w:bCs/>
                <w:sz w:val="24"/>
                <w:szCs w:val="24"/>
              </w:rPr>
              <w:t>Количество мероприятий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b/>
                <w:bCs/>
                <w:sz w:val="24"/>
                <w:szCs w:val="24"/>
              </w:rPr>
              <w:t>Охват (всего человек)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Проведено индивидуальных консультаций:  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Детей</w:t>
            </w:r>
            <w:r w:rsidRPr="00800412">
              <w:rPr>
                <w:b/>
                <w:bCs/>
                <w:sz w:val="24"/>
                <w:szCs w:val="24"/>
              </w:rPr>
              <w:t xml:space="preserve"> -</w:t>
            </w:r>
            <w:r w:rsidRPr="00800412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Родителей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Специалистов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Проведено групповых профилактических и просветительских мероприятий:  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(в т.ч. семинаров, занятий, тренингов и пр.) 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С детьми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С родителями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С педагогами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56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Индивидуальные диагностические обследования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lastRenderedPageBreak/>
              <w:t>Детей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Педагогов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0194" w:rsidRPr="00800412" w:rsidTr="0017592F">
        <w:trPr>
          <w:trHeight w:val="123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 xml:space="preserve">Групповые диагностические обследования 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Детей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</w:tr>
      <w:tr w:rsidR="00800194" w:rsidRPr="00800412" w:rsidTr="0017592F">
        <w:trPr>
          <w:trHeight w:val="122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Родителей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800194" w:rsidRPr="00800412" w:rsidTr="0017592F">
        <w:trPr>
          <w:trHeight w:val="122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Педагогов -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0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Реализация коррекционно-развивающих программ</w:t>
            </w:r>
            <w:r w:rsidRPr="00800412">
              <w:rPr>
                <w:b/>
                <w:bCs/>
                <w:sz w:val="24"/>
                <w:szCs w:val="24"/>
              </w:rPr>
              <w:t>:</w:t>
            </w:r>
            <w:r w:rsidRPr="00800412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Коррекционных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  <w:lang w:val="en-US"/>
              </w:rPr>
              <w:t xml:space="preserve">  __</w:t>
            </w:r>
            <w:r w:rsidRPr="00800412">
              <w:rPr>
                <w:sz w:val="24"/>
                <w:szCs w:val="24"/>
              </w:rPr>
              <w:t>5</w:t>
            </w:r>
            <w:r w:rsidRPr="00800412">
              <w:rPr>
                <w:sz w:val="24"/>
                <w:szCs w:val="24"/>
                <w:lang w:val="en-US"/>
              </w:rPr>
              <w:t>__</w:t>
            </w:r>
            <w:r w:rsidRPr="00800412">
              <w:rPr>
                <w:sz w:val="24"/>
                <w:szCs w:val="24"/>
              </w:rPr>
              <w:t>программ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___</w:t>
            </w:r>
            <w:r w:rsidRPr="00800412">
              <w:rPr>
                <w:sz w:val="24"/>
                <w:szCs w:val="24"/>
              </w:rPr>
              <w:t>64</w:t>
            </w:r>
            <w:r w:rsidRPr="00800412">
              <w:rPr>
                <w:sz w:val="24"/>
                <w:szCs w:val="24"/>
                <w:lang w:val="en-US"/>
              </w:rPr>
              <w:t>__</w:t>
            </w:r>
            <w:r w:rsidRPr="00800412">
              <w:rPr>
                <w:sz w:val="24"/>
                <w:szCs w:val="24"/>
              </w:rPr>
              <w:t>всего часов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800194" w:rsidRPr="00800412" w:rsidTr="0017592F">
        <w:trPr>
          <w:trHeight w:val="350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Развивающих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 xml:space="preserve">6программ 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800194" w:rsidRPr="00800412" w:rsidTr="0017592F">
        <w:trPr>
          <w:trHeight w:val="333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32 всего часов</w:t>
            </w:r>
          </w:p>
        </w:tc>
        <w:tc>
          <w:tcPr>
            <w:tcW w:w="1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Участие в проведении открытых мероприятий  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Района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Города  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00194" w:rsidRPr="00800412" w:rsidTr="0017592F">
        <w:trPr>
          <w:trHeight w:val="1"/>
        </w:trPr>
        <w:tc>
          <w:tcPr>
            <w:tcW w:w="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Республики</w:t>
            </w:r>
          </w:p>
        </w:tc>
        <w:tc>
          <w:tcPr>
            <w:tcW w:w="2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</w:tr>
    </w:tbl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</w:p>
    <w:tbl>
      <w:tblPr>
        <w:tblW w:w="1013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78"/>
        <w:gridCol w:w="1510"/>
        <w:gridCol w:w="1797"/>
        <w:gridCol w:w="4452"/>
      </w:tblGrid>
      <w:tr w:rsidR="00800194" w:rsidRPr="00800412" w:rsidTr="0017592F">
        <w:trPr>
          <w:trHeight w:val="1"/>
        </w:trPr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b/>
                <w:bCs/>
                <w:sz w:val="24"/>
                <w:szCs w:val="24"/>
              </w:rPr>
              <w:t xml:space="preserve">Категория 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b/>
                <w:bCs/>
                <w:sz w:val="24"/>
                <w:szCs w:val="24"/>
              </w:rPr>
              <w:t xml:space="preserve">Кол-во человек 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b/>
                <w:bCs/>
                <w:sz w:val="24"/>
                <w:szCs w:val="24"/>
              </w:rPr>
              <w:t>Название программы , кол-во часов</w:t>
            </w:r>
          </w:p>
        </w:tc>
      </w:tr>
      <w:tr w:rsidR="00800194" w:rsidRPr="00800412" w:rsidTr="0017592F">
        <w:trPr>
          <w:trHeight w:val="1"/>
        </w:trPr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Реализация профилактических программ</w:t>
            </w:r>
            <w:r w:rsidRPr="00800412">
              <w:rPr>
                <w:b/>
                <w:bCs/>
                <w:sz w:val="24"/>
                <w:szCs w:val="24"/>
              </w:rPr>
              <w:t>:</w:t>
            </w:r>
            <w:r w:rsidRPr="00800412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1-11 класс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Рабочая программа психолого-педагогического сопровождения детей школьного возраста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Программа родительского всеобуча «Осознанное</w:t>
            </w:r>
            <w:r>
              <w:rPr>
                <w:sz w:val="24"/>
                <w:szCs w:val="24"/>
              </w:rPr>
              <w:t xml:space="preserve"> </w:t>
            </w:r>
            <w:r w:rsidRPr="00800412">
              <w:rPr>
                <w:sz w:val="24"/>
                <w:szCs w:val="24"/>
              </w:rPr>
              <w:t>родительство»</w:t>
            </w:r>
          </w:p>
        </w:tc>
      </w:tr>
      <w:tr w:rsidR="00800194" w:rsidRPr="00800412" w:rsidTr="0017592F">
        <w:trPr>
          <w:trHeight w:val="1"/>
        </w:trPr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1-11 класс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spacing w:after="20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Комплексный программа мероприятий по профилактике наркомании, табакокурения, алкоголизма, правонарушений, преступлений, бродяжничества, кризисных явлений в молодежной среде, формированию здорового образа жизни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1-11 класс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spacing w:after="20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Программа профилактической</w:t>
            </w:r>
            <w:r>
              <w:rPr>
                <w:sz w:val="24"/>
                <w:szCs w:val="24"/>
              </w:rPr>
              <w:t xml:space="preserve"> работы с детьми «группы риска», риска суицидального поведения.</w:t>
            </w:r>
          </w:p>
        </w:tc>
      </w:tr>
      <w:tr w:rsidR="00800194" w:rsidRPr="00800412" w:rsidTr="0017592F">
        <w:trPr>
          <w:trHeight w:val="1"/>
        </w:trPr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Индивидуальных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1-11 класс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4</w:t>
            </w:r>
          </w:p>
          <w:p w:rsidR="00800194" w:rsidRPr="00800412" w:rsidRDefault="00800194" w:rsidP="0017592F">
            <w:pPr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</w:t>
            </w:r>
          </w:p>
          <w:p w:rsidR="00800194" w:rsidRPr="00800412" w:rsidRDefault="00800194" w:rsidP="0017592F">
            <w:pPr>
              <w:jc w:val="center"/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jc w:val="center"/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jc w:val="center"/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 -Программа по коррекции агрессивности у детей младшего школьного возраста «давайте жить дружно!» 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__10___всего часов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Индивидуальная коррекционно-развивающая программа «Коррекция эмоционально-личностной сферы подростков».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__10___всего часов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Программа коррекции коммуникативной </w:t>
            </w:r>
            <w:r w:rsidRPr="00800412">
              <w:rPr>
                <w:sz w:val="24"/>
                <w:szCs w:val="24"/>
              </w:rPr>
              <w:lastRenderedPageBreak/>
              <w:t xml:space="preserve">и эмоционально-волевой сферы подростков </w:t>
            </w:r>
            <w:r>
              <w:rPr>
                <w:sz w:val="24"/>
                <w:szCs w:val="24"/>
              </w:rPr>
              <w:t xml:space="preserve"> «Новый Я»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  <w:lang w:val="en-US"/>
              </w:rPr>
              <w:t>__</w:t>
            </w:r>
            <w:r>
              <w:rPr>
                <w:sz w:val="24"/>
                <w:szCs w:val="24"/>
              </w:rPr>
              <w:t>10</w:t>
            </w:r>
            <w:r w:rsidRPr="00800412">
              <w:rPr>
                <w:sz w:val="24"/>
                <w:szCs w:val="24"/>
                <w:lang w:val="en-US"/>
              </w:rPr>
              <w:t>___</w:t>
            </w:r>
            <w:r w:rsidRPr="00800412">
              <w:rPr>
                <w:sz w:val="24"/>
                <w:szCs w:val="24"/>
              </w:rPr>
              <w:t>всего часов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lastRenderedPageBreak/>
              <w:t>Групповых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1-11 класс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25</w:t>
            </w: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   Программа профилактической работы с детьми «группы риска».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__</w:t>
            </w:r>
            <w:r w:rsidRPr="00800412">
              <w:rPr>
                <w:sz w:val="24"/>
                <w:szCs w:val="24"/>
              </w:rPr>
              <w:t>32</w:t>
            </w:r>
            <w:r w:rsidRPr="00800412">
              <w:rPr>
                <w:sz w:val="24"/>
                <w:szCs w:val="24"/>
                <w:lang w:val="en-US"/>
              </w:rPr>
              <w:t>___</w:t>
            </w:r>
            <w:r w:rsidRPr="00800412">
              <w:rPr>
                <w:sz w:val="24"/>
                <w:szCs w:val="24"/>
              </w:rPr>
              <w:t>всего часов</w:t>
            </w:r>
          </w:p>
        </w:tc>
      </w:tr>
    </w:tbl>
    <w:p w:rsidR="00800194" w:rsidRPr="00800412" w:rsidRDefault="00800194" w:rsidP="00800194">
      <w:pPr>
        <w:pStyle w:val="a3"/>
        <w:numPr>
          <w:ilvl w:val="0"/>
          <w:numId w:val="2"/>
        </w:numPr>
        <w:jc w:val="center"/>
        <w:rPr>
          <w:b/>
        </w:rPr>
      </w:pPr>
      <w:r w:rsidRPr="00800412">
        <w:rPr>
          <w:b/>
        </w:rPr>
        <w:t>Методическое обеспечение</w:t>
      </w:r>
    </w:p>
    <w:p w:rsidR="00800194" w:rsidRPr="00800412" w:rsidRDefault="00800194" w:rsidP="00800194">
      <w:pPr>
        <w:pStyle w:val="a3"/>
        <w:numPr>
          <w:ilvl w:val="1"/>
          <w:numId w:val="3"/>
        </w:numPr>
      </w:pPr>
      <w:r w:rsidRPr="00800412">
        <w:t>Список используемых психодиагностических методик (по факту в течение года):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3976"/>
        <w:gridCol w:w="1681"/>
        <w:gridCol w:w="3094"/>
      </w:tblGrid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№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Название психодиагностической методики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Автор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Литературный источник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1.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«Готовность к школьному обучению»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Керн-Йерасек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Битянова М.Р. Организация психологической работы в школе. – М.: Совершенство, 1998. – 298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2.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Дом.Дерево.Человек.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Проективная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Битянова М.Р. Организация психологической работы в школе. – М.: Совершенство, 1998. – 298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3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Несуществующее животное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Проективная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Битянова М.Р. Организация психологической работы в школе. – М.: Совершенство, 1998. – 298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4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Диагностика восприятия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Семенович А.В.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Нейропсихологический альбом Семенович А.В.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5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Диагностика внимания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Семенович А.В.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Нейропсихологический альбом Семенович А.В.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6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Диагностика памяти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Семенович А.В.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Нейропсихологический альбом Семенович А.В.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7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Диагностика процессов мышления (классификации, выделение существенных признаков, простые аналогии, исключение лишнего)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Семенович А.В.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Нейропсихологический альбом Семенович А.В.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8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Тест  «Прогрессивные матрицы»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Дж.Равен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Столяренко Л.Д. Психологический практикум.  7-е изд. - М.: 2006. - 704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9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Тест школьной тревожности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Филипс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Столяренко Л.Д. Психологический практикум. 7-е изд. - М.: 2006. - 704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10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Тест на выявление уровня агрессии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Басса-Дарки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Столяренко Л. Д. Психологический практикум. 7-е изд. - М.: 2006. - 704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lastRenderedPageBreak/>
              <w:t>11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Социометрия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Столяренко Л.Д. Психологический практикум. 7-е изд. - М.: 2006. - 704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12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Тест «Определение темперамента»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Айзенк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Столяренко Л.Д. Психологический практикум. 7-е изд. - М.: 2006. - 704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13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Акцентуации характера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Шмишек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Столяренко Л.Д. Психологический практикум. 7-е изд. - М.: 2006. - 704 с.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14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Самоопросник психических состояний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Айзенк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15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Тип Мышления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Резапкина Г.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Резапкина Г.В. Психология и выбор профессии. Программа предпрофильной подготовки. М. “Генезис” -2006.</w:t>
            </w:r>
          </w:p>
        </w:tc>
      </w:tr>
      <w:tr w:rsidR="00800194" w:rsidRPr="00800412" w:rsidTr="0017592F">
        <w:tc>
          <w:tcPr>
            <w:tcW w:w="463" w:type="dxa"/>
          </w:tcPr>
          <w:p w:rsidR="00800194" w:rsidRPr="00800412" w:rsidRDefault="00800194" w:rsidP="0017592F">
            <w:pPr>
              <w:pStyle w:val="a3"/>
            </w:pPr>
            <w:r w:rsidRPr="00800412">
              <w:t>16</w:t>
            </w:r>
          </w:p>
        </w:tc>
        <w:tc>
          <w:tcPr>
            <w:tcW w:w="4759" w:type="dxa"/>
          </w:tcPr>
          <w:p w:rsidR="00800194" w:rsidRPr="00800412" w:rsidRDefault="00800194" w:rsidP="0017592F">
            <w:pPr>
              <w:pStyle w:val="a3"/>
            </w:pPr>
            <w:r w:rsidRPr="00800412">
              <w:t>Выявление самооценки</w:t>
            </w:r>
          </w:p>
        </w:tc>
        <w:tc>
          <w:tcPr>
            <w:tcW w:w="1756" w:type="dxa"/>
          </w:tcPr>
          <w:p w:rsidR="00800194" w:rsidRPr="00800412" w:rsidRDefault="00800194" w:rsidP="0017592F">
            <w:pPr>
              <w:pStyle w:val="a3"/>
            </w:pPr>
            <w:r w:rsidRPr="00800412">
              <w:t>Резапкина Г.</w:t>
            </w:r>
          </w:p>
        </w:tc>
        <w:tc>
          <w:tcPr>
            <w:tcW w:w="3344" w:type="dxa"/>
          </w:tcPr>
          <w:p w:rsidR="00800194" w:rsidRPr="00800412" w:rsidRDefault="00800194" w:rsidP="0017592F">
            <w:pPr>
              <w:pStyle w:val="a3"/>
            </w:pPr>
            <w:r w:rsidRPr="00800412">
              <w:t>Резапкина Г.В. Психология и выбор профессии. Программа предпрофильной подготовки. М. “Генезис” -2006.</w:t>
            </w:r>
          </w:p>
        </w:tc>
      </w:tr>
    </w:tbl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00412">
        <w:rPr>
          <w:sz w:val="24"/>
          <w:szCs w:val="24"/>
        </w:rPr>
        <w:t xml:space="preserve">3.2.Список используемых коррекционно-развивающих и профилактических программ </w:t>
      </w: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00412">
        <w:rPr>
          <w:sz w:val="24"/>
          <w:szCs w:val="24"/>
        </w:rPr>
        <w:t>(по факту в течение года)</w:t>
      </w:r>
    </w:p>
    <w:tbl>
      <w:tblPr>
        <w:tblW w:w="101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2759"/>
        <w:gridCol w:w="1134"/>
        <w:gridCol w:w="900"/>
        <w:gridCol w:w="1080"/>
        <w:gridCol w:w="720"/>
        <w:gridCol w:w="1978"/>
        <w:gridCol w:w="1079"/>
      </w:tblGrid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Название программ, направленность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Автор программы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Адаптирована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Кем и когда утверждена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назначение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Количество детей</w:t>
            </w: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Программа коррекционно-развивающих занятий по адаптации первоклассников к школьному обучению “Я – первоклассник!”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Битянова М.Р. Организация психологической работы в школе.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Директор ОУ «Школа гимназия №1» 02.09.2019.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Развитие когнитивной сферы младших школьников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-  Программа </w:t>
            </w:r>
            <w:r w:rsidRPr="00800412">
              <w:rPr>
                <w:sz w:val="24"/>
                <w:szCs w:val="24"/>
              </w:rPr>
              <w:lastRenderedPageBreak/>
              <w:t>тренинговых занятий для пятиклассников "Полоса испытаний".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412">
              <w:rPr>
                <w:bCs/>
                <w:sz w:val="24"/>
                <w:szCs w:val="24"/>
              </w:rPr>
              <w:lastRenderedPageBreak/>
              <w:t>Педагог-</w:t>
            </w:r>
            <w:r w:rsidRPr="00800412">
              <w:rPr>
                <w:bCs/>
                <w:sz w:val="24"/>
                <w:szCs w:val="24"/>
              </w:rPr>
              <w:lastRenderedPageBreak/>
              <w:t>психолог: Мачин А.А.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>Горож</w:t>
            </w:r>
            <w:r w:rsidRPr="00800412">
              <w:rPr>
                <w:sz w:val="24"/>
                <w:szCs w:val="24"/>
              </w:rPr>
              <w:lastRenderedPageBreak/>
              <w:t>анкина В.В.педагог-психолог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>Директо</w:t>
            </w:r>
            <w:r w:rsidRPr="00800412">
              <w:rPr>
                <w:sz w:val="24"/>
                <w:szCs w:val="24"/>
              </w:rPr>
              <w:lastRenderedPageBreak/>
              <w:t>р ОУ «Школа гимназия №1» 02.09.2019.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iCs/>
                <w:color w:val="000000"/>
                <w:spacing w:val="4"/>
                <w:sz w:val="24"/>
                <w:szCs w:val="24"/>
              </w:rPr>
              <w:t>-Программа сопровождения одарённых учащихся «Грани одарённости»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Директор ОУ «Школа гимназия №1» 02.09.2019.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Программа психологическая подготовка к ГИА  и ЕГЭ «Я сдам экзамены».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shd w:val="clear" w:color="auto" w:fill="FFFFFF"/>
              <w:spacing w:after="150"/>
              <w:rPr>
                <w:color w:val="333333"/>
                <w:sz w:val="24"/>
                <w:szCs w:val="24"/>
              </w:rPr>
            </w:pPr>
            <w:r w:rsidRPr="00800412">
              <w:rPr>
                <w:color w:val="333333"/>
                <w:sz w:val="24"/>
                <w:szCs w:val="24"/>
              </w:rPr>
              <w:t>Педагог-психолог М.Ю.Коннова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Директор ОУ «Школа гимназия №1» 02.09.2019.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Программа по коррекции агрессивности у детей младшего школьного возраста «давайте жить </w:t>
            </w:r>
            <w:r w:rsidRPr="00800412">
              <w:rPr>
                <w:sz w:val="24"/>
                <w:szCs w:val="24"/>
              </w:rPr>
              <w:lastRenderedPageBreak/>
              <w:t>дружно!»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>г. Арзамас                                                                                                                                   педагог – психоло</w:t>
            </w:r>
            <w:r w:rsidRPr="00800412">
              <w:rPr>
                <w:sz w:val="24"/>
                <w:szCs w:val="24"/>
              </w:rPr>
              <w:lastRenderedPageBreak/>
              <w:t xml:space="preserve">г 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Сидорова Е.И. 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>Горожанкина В.В.педагог-</w:t>
            </w:r>
            <w:r w:rsidRPr="00800412">
              <w:rPr>
                <w:sz w:val="24"/>
                <w:szCs w:val="24"/>
              </w:rPr>
              <w:lastRenderedPageBreak/>
              <w:t>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 xml:space="preserve">Директор ОУ «Школа гимназия №1» </w:t>
            </w:r>
            <w:r w:rsidRPr="00800412">
              <w:rPr>
                <w:sz w:val="24"/>
                <w:szCs w:val="24"/>
              </w:rPr>
              <w:lastRenderedPageBreak/>
              <w:t>02.09.2019.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Развитие коммуникативных навыков, развитие навыков </w:t>
            </w:r>
            <w:r w:rsidRPr="00800412">
              <w:rPr>
                <w:sz w:val="24"/>
                <w:szCs w:val="24"/>
              </w:rPr>
              <w:lastRenderedPageBreak/>
              <w:t>самопознания и саморазвития, развитие социальных навыков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Программа коррекции познавательной сферы учащихся «Азбука психологии». 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120 уроков психологического развития младших школьников. Психологическая программа развития когнитивной сферы учащихся I-IV классов.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УРОКИ психологического развития Локалова Н.П.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Директор ОУ «Школа гимназия №1» 02.09.2019.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32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Развитие когнитивной сферы младших школьников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Индивидуальная коррекционно-развивающая программа «Коррекция эмоционально-личностной сферы подростков»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: Фурсова Я. С., педагог-психолог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 xml:space="preserve">Горожанкина В.В.педагог-психолог МБОУ г.Керчь РК «Школа- </w:t>
            </w:r>
            <w:r w:rsidRPr="00800412">
              <w:rPr>
                <w:sz w:val="24"/>
                <w:szCs w:val="24"/>
              </w:rPr>
              <w:lastRenderedPageBreak/>
              <w:t>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lastRenderedPageBreak/>
              <w:t>Директор ОУ «Школа гимназия №1» 02.09.2019.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Развитие коммуникативных навыков, развитие навыков самопознания и саморазвития, развитие социальных навыков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Программа коррекции коммуникативной и эмоционально-волевой сферы подростков «Когда не знаешь, как себя вести …».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Директор ОУ «Школа гимназия №1» 02.09.2019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19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Развитие коммуникативных навыков, развитие навыков самопознания и саморазвития, развитие социальных навыков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3345" w:rsidRPr="00800412" w:rsidTr="0017592F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индивидуальная коррекционно-развивающая  программа адаптации учащихся 14-17 лет «Новый Я».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Горожанкина В.В.педагог-психолог МБОУ г.Керчь РК «Школа- гимназия №1»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Директор О</w:t>
            </w:r>
            <w:r>
              <w:rPr>
                <w:sz w:val="24"/>
                <w:szCs w:val="24"/>
              </w:rPr>
              <w:t>У «Школа гимназия №1» 02.09.2020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Развитие коммуникативных навыков, развитие навыков самопознания и саморазвития, развитие социальных навыков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3345" w:rsidRPr="00800412" w:rsidRDefault="00C83345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00194" w:rsidRPr="00800412" w:rsidRDefault="00800194" w:rsidP="00800194">
      <w:pPr>
        <w:numPr>
          <w:ilvl w:val="1"/>
          <w:numId w:val="3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 w:rsidRPr="00800412">
        <w:rPr>
          <w:sz w:val="24"/>
          <w:szCs w:val="24"/>
        </w:rPr>
        <w:t>Перечень проблем, по которым обращаются за консультацией</w:t>
      </w:r>
    </w:p>
    <w:p w:rsidR="00800194" w:rsidRPr="00800412" w:rsidRDefault="00800194" w:rsidP="00800194">
      <w:pPr>
        <w:pStyle w:val="a3"/>
        <w:numPr>
          <w:ilvl w:val="1"/>
          <w:numId w:val="3"/>
        </w:numPr>
      </w:pPr>
      <w:r w:rsidRPr="00800412">
        <w:t>Перечень проблем, по которым обращаются за консультацией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4385"/>
        <w:gridCol w:w="1456"/>
        <w:gridCol w:w="1363"/>
        <w:gridCol w:w="1533"/>
      </w:tblGrid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№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Содержание проблемы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 w:rsidRPr="00800412">
              <w:t>Кол-во учащихся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 w:rsidRPr="00800412">
              <w:t>Кол-во педагогов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 w:rsidRPr="00800412">
              <w:t>Кол-во родителей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1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Снижение успеваемости ребенка, снижение учебной мотивации.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 w:rsidRPr="00800412">
              <w:t>5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>
              <w:t>3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>
              <w:t>15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2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Повышение агрессии ребенка, конфликты «ученик-ученик».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 w:rsidRPr="00800412">
              <w:t>5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>
              <w:t>4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>
              <w:t>12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3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Конфликтные и стрессовые ситуации вне школы ( недопонимания в семье, болезнь одного из родителей, развод родителей, неразделенная любовь и т.д)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>
              <w:t>7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 w:rsidRPr="00800412">
              <w:t>5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>
              <w:t>5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4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Плохое самочуствиеребенка, возрастание болезненности, учащение соматических заболеваний, повышение тревожности.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>
              <w:t>7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 w:rsidRPr="00800412">
              <w:t>8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>
              <w:t>8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lastRenderedPageBreak/>
              <w:t>5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Невыполнение родителями обязанностей по воспитанию детей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 w:rsidRPr="00800412">
              <w:t>2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>
              <w:t>3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>
              <w:t>0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6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Выбор для выпускников ЕГЭ ,самопредение.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 w:rsidRPr="00800412">
              <w:t>7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 w:rsidRPr="00800412">
              <w:t>2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>
              <w:t>2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7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Профориентация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>
              <w:t>7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>
              <w:t>0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 w:rsidRPr="00800412">
              <w:t>5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8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Взаимоотношение с классным руководителем, учителями предметниками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 w:rsidRPr="00800412">
              <w:t>6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 w:rsidRPr="00800412">
              <w:t>2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 w:rsidRPr="00800412">
              <w:t>2</w:t>
            </w:r>
          </w:p>
        </w:tc>
      </w:tr>
      <w:tr w:rsidR="00800194" w:rsidRPr="00800412" w:rsidTr="0017592F">
        <w:tc>
          <w:tcPr>
            <w:tcW w:w="485" w:type="dxa"/>
          </w:tcPr>
          <w:p w:rsidR="00800194" w:rsidRPr="00800412" w:rsidRDefault="00800194" w:rsidP="0017592F">
            <w:pPr>
              <w:pStyle w:val="a3"/>
            </w:pPr>
            <w:r w:rsidRPr="00800412">
              <w:t>9.</w:t>
            </w:r>
          </w:p>
        </w:tc>
        <w:tc>
          <w:tcPr>
            <w:tcW w:w="5221" w:type="dxa"/>
          </w:tcPr>
          <w:p w:rsidR="00800194" w:rsidRPr="00800412" w:rsidRDefault="00800194" w:rsidP="0017592F">
            <w:pPr>
              <w:pStyle w:val="a3"/>
            </w:pPr>
            <w:r w:rsidRPr="00800412">
              <w:t>Общее состояние тревожности, страхи и фобии.</w:t>
            </w:r>
          </w:p>
        </w:tc>
        <w:tc>
          <w:tcPr>
            <w:tcW w:w="1557" w:type="dxa"/>
          </w:tcPr>
          <w:p w:rsidR="00800194" w:rsidRPr="00800412" w:rsidRDefault="00800194" w:rsidP="0017592F">
            <w:pPr>
              <w:pStyle w:val="a3"/>
            </w:pPr>
            <w:r>
              <w:t>6</w:t>
            </w:r>
          </w:p>
        </w:tc>
        <w:tc>
          <w:tcPr>
            <w:tcW w:w="1418" w:type="dxa"/>
          </w:tcPr>
          <w:p w:rsidR="00800194" w:rsidRPr="00800412" w:rsidRDefault="00800194" w:rsidP="0017592F">
            <w:pPr>
              <w:pStyle w:val="a3"/>
            </w:pPr>
            <w:r w:rsidRPr="00800412">
              <w:t>3</w:t>
            </w:r>
          </w:p>
        </w:tc>
        <w:tc>
          <w:tcPr>
            <w:tcW w:w="1641" w:type="dxa"/>
          </w:tcPr>
          <w:p w:rsidR="00800194" w:rsidRPr="00800412" w:rsidRDefault="00800194" w:rsidP="0017592F">
            <w:pPr>
              <w:pStyle w:val="a3"/>
            </w:pPr>
            <w:r w:rsidRPr="00800412">
              <w:t>3</w:t>
            </w:r>
          </w:p>
        </w:tc>
      </w:tr>
    </w:tbl>
    <w:p w:rsidR="00800194" w:rsidRPr="00800412" w:rsidRDefault="00800194" w:rsidP="00800194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00194" w:rsidRPr="00800412" w:rsidRDefault="00800194" w:rsidP="00800194">
      <w:pPr>
        <w:pStyle w:val="a4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412">
        <w:rPr>
          <w:rFonts w:ascii="Times New Roman" w:hAnsi="Times New Roman"/>
          <w:b/>
          <w:bCs/>
          <w:sz w:val="24"/>
          <w:szCs w:val="24"/>
        </w:rPr>
        <w:t>Материальное обеспечение</w:t>
      </w:r>
    </w:p>
    <w:p w:rsidR="00800194" w:rsidRPr="00800412" w:rsidRDefault="00800194" w:rsidP="00800194">
      <w:pPr>
        <w:pStyle w:val="a4"/>
        <w:autoSpaceDE w:val="0"/>
        <w:autoSpaceDN w:val="0"/>
        <w:adjustRightInd w:val="0"/>
        <w:ind w:left="450"/>
        <w:jc w:val="both"/>
        <w:rPr>
          <w:rFonts w:ascii="Times New Roman" w:hAnsi="Times New Roman"/>
          <w:bCs/>
          <w:sz w:val="24"/>
          <w:szCs w:val="24"/>
        </w:rPr>
      </w:pPr>
      <w:r w:rsidRPr="00800412">
        <w:rPr>
          <w:rFonts w:ascii="Times New Roman" w:hAnsi="Times New Roman"/>
          <w:bCs/>
          <w:sz w:val="24"/>
          <w:szCs w:val="24"/>
        </w:rPr>
        <w:t>В МБОУ г. Керчи РК «Школе – гимназии №1» имеется кабинет психолога общей площадью 34 кв. зонированный на 2 части (комната для групповых и индивидуальных занятий, комната психологической разгрузки), кабинет отдельный. Кабинет психолога оснащён все</w:t>
      </w:r>
      <w:r>
        <w:rPr>
          <w:rFonts w:ascii="Times New Roman" w:hAnsi="Times New Roman"/>
          <w:bCs/>
          <w:sz w:val="24"/>
          <w:szCs w:val="24"/>
        </w:rPr>
        <w:t>м</w:t>
      </w:r>
      <w:r w:rsidRPr="00800412">
        <w:rPr>
          <w:rFonts w:ascii="Times New Roman" w:hAnsi="Times New Roman"/>
          <w:bCs/>
          <w:sz w:val="24"/>
          <w:szCs w:val="24"/>
        </w:rPr>
        <w:t xml:space="preserve"> необходимым для работы : имеется мебель ( рабочий стол, парты для учащихся, стулья, стеллажи и шкафы для книг и документации, сейф для хранения документов, комплект мягкой мебели).</w:t>
      </w:r>
    </w:p>
    <w:p w:rsidR="00800194" w:rsidRPr="00800412" w:rsidRDefault="00800194" w:rsidP="00800194">
      <w:pPr>
        <w:pStyle w:val="a4"/>
        <w:autoSpaceDE w:val="0"/>
        <w:autoSpaceDN w:val="0"/>
        <w:adjustRightInd w:val="0"/>
        <w:ind w:left="450"/>
        <w:jc w:val="both"/>
        <w:rPr>
          <w:rFonts w:ascii="Times New Roman" w:hAnsi="Times New Roman"/>
          <w:bCs/>
          <w:sz w:val="24"/>
          <w:szCs w:val="24"/>
        </w:rPr>
      </w:pPr>
      <w:r w:rsidRPr="00800412">
        <w:rPr>
          <w:rFonts w:ascii="Times New Roman" w:hAnsi="Times New Roman"/>
          <w:bCs/>
          <w:sz w:val="24"/>
          <w:szCs w:val="24"/>
        </w:rPr>
        <w:t xml:space="preserve"> Комната психологической разгрузки оснащена – проектором, сухим бассейном, световой песочницей, пузырьковой колонной, балансёрами, 2 бескаркасных кресла и тактильное световой коврик, также имеется магнитная доска, и аудио аппаратура.в распоряжении педагога-психолога имеется персональный компьютер и цветной принтер </w:t>
      </w:r>
      <w:r w:rsidRPr="00800412">
        <w:rPr>
          <w:rFonts w:ascii="Times New Roman" w:hAnsi="Times New Roman"/>
          <w:bCs/>
          <w:sz w:val="24"/>
          <w:szCs w:val="24"/>
          <w:lang w:val="en-US"/>
        </w:rPr>
        <w:t>EPSON</w:t>
      </w:r>
      <w:r w:rsidRPr="00800412">
        <w:rPr>
          <w:rFonts w:ascii="Times New Roman" w:hAnsi="Times New Roman"/>
          <w:bCs/>
          <w:sz w:val="24"/>
          <w:szCs w:val="24"/>
        </w:rPr>
        <w:t>.</w:t>
      </w:r>
    </w:p>
    <w:p w:rsidR="00800194" w:rsidRPr="00800412" w:rsidRDefault="00800194" w:rsidP="0080019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800412">
        <w:rPr>
          <w:bCs/>
          <w:sz w:val="24"/>
          <w:szCs w:val="24"/>
        </w:rPr>
        <w:t xml:space="preserve">В кабинете имеются комплекты лицензионных диагностических методик </w:t>
      </w:r>
    </w:p>
    <w:p w:rsidR="00800194" w:rsidRPr="00800412" w:rsidRDefault="00800194" w:rsidP="00800194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800412">
        <w:rPr>
          <w:rFonts w:ascii="Times New Roman" w:eastAsiaTheme="minorHAnsi" w:hAnsi="Times New Roman"/>
          <w:sz w:val="24"/>
          <w:szCs w:val="24"/>
        </w:rPr>
        <w:t>В. И. Тимофеев, Ю. И. Филимоненко. Цветовой психодиагностический тест М. Люшера. (Стандартизированный материал). Сокращенная комплектация. ИМАТОН.</w:t>
      </w:r>
    </w:p>
    <w:p w:rsidR="00800194" w:rsidRPr="00800412" w:rsidRDefault="00800194" w:rsidP="00800194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800412">
        <w:rPr>
          <w:rFonts w:eastAsiaTheme="minorHAnsi"/>
          <w:sz w:val="24"/>
          <w:szCs w:val="24"/>
          <w:lang w:eastAsia="en-US"/>
        </w:rPr>
        <w:t>Проективная методика «HAND-ТЕСТ». ИМАТОН.</w:t>
      </w:r>
    </w:p>
    <w:p w:rsidR="00800194" w:rsidRPr="00800412" w:rsidRDefault="00800194" w:rsidP="00800194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800412">
        <w:rPr>
          <w:rFonts w:eastAsiaTheme="minorHAnsi"/>
          <w:sz w:val="24"/>
          <w:szCs w:val="24"/>
          <w:lang w:eastAsia="en-US"/>
        </w:rPr>
        <w:t>Тест Тулуз-Пьерона ИМАТОН.</w:t>
      </w:r>
    </w:p>
    <w:p w:rsidR="00800194" w:rsidRPr="00800412" w:rsidRDefault="00800194" w:rsidP="00800194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800412">
        <w:rPr>
          <w:rFonts w:eastAsiaTheme="minorHAnsi"/>
          <w:sz w:val="24"/>
          <w:szCs w:val="24"/>
          <w:lang w:eastAsia="en-US"/>
        </w:rPr>
        <w:t>Вариационная хронорефлексометрия ИМАТОН.</w:t>
      </w:r>
    </w:p>
    <w:p w:rsidR="00800194" w:rsidRPr="00800412" w:rsidRDefault="00800194" w:rsidP="00800194">
      <w:pPr>
        <w:pStyle w:val="a4"/>
        <w:autoSpaceDE w:val="0"/>
        <w:autoSpaceDN w:val="0"/>
        <w:adjustRightInd w:val="0"/>
        <w:ind w:left="450"/>
        <w:jc w:val="both"/>
        <w:rPr>
          <w:rFonts w:ascii="Times New Roman" w:hAnsi="Times New Roman"/>
          <w:bCs/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00412">
        <w:rPr>
          <w:b/>
          <w:bCs/>
          <w:sz w:val="24"/>
          <w:szCs w:val="24"/>
        </w:rPr>
        <w:t>5. Оказание психологической помощи (для ежегодной информации омбудсмену по правам ребенка)</w:t>
      </w: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8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1"/>
        <w:gridCol w:w="1724"/>
        <w:gridCol w:w="6574"/>
        <w:gridCol w:w="1072"/>
      </w:tblGrid>
      <w:tr w:rsidR="00800194" w:rsidRPr="00800412" w:rsidTr="0017592F">
        <w:trPr>
          <w:trHeight w:val="1"/>
        </w:trPr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0412">
              <w:rPr>
                <w:b/>
                <w:bCs/>
                <w:sz w:val="24"/>
                <w:szCs w:val="24"/>
              </w:rPr>
              <w:t>Оказание психологической помощи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96221F" w:rsidRDefault="00800194" w:rsidP="001759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  <w:r w:rsidR="00265C19">
              <w:rPr>
                <w:b/>
                <w:bCs/>
                <w:sz w:val="24"/>
                <w:szCs w:val="24"/>
              </w:rPr>
              <w:t>22</w:t>
            </w:r>
            <w:r>
              <w:rPr>
                <w:b/>
                <w:bCs/>
                <w:sz w:val="24"/>
                <w:szCs w:val="24"/>
                <w:lang w:val="en-US"/>
              </w:rPr>
              <w:t>/202</w:t>
            </w:r>
            <w:r w:rsidR="00265C19">
              <w:rPr>
                <w:b/>
                <w:bCs/>
                <w:sz w:val="24"/>
                <w:szCs w:val="24"/>
              </w:rPr>
              <w:t>3</w:t>
            </w:r>
          </w:p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00194" w:rsidRPr="00800412" w:rsidTr="0017592F">
        <w:trPr>
          <w:trHeight w:val="1"/>
        </w:trPr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82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Число детей, нуждающихся в психологической помощи (по результатам психодиагностической работы педагога-психолога школы)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800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0194" w:rsidRPr="00800412" w:rsidTr="0017592F">
        <w:trPr>
          <w:trHeight w:val="1"/>
        </w:trPr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</w:rPr>
              <w:t>Число детей, охваченных:</w:t>
            </w:r>
          </w:p>
        </w:tc>
        <w:tc>
          <w:tcPr>
            <w:tcW w:w="6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медико-психологической помощью (прошедших ПМПК)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1E5699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00194" w:rsidRPr="00800412" w:rsidTr="0017592F">
        <w:trPr>
          <w:trHeight w:val="1"/>
        </w:trPr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004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  <w:lang w:val="en-US"/>
              </w:rPr>
            </w:pPr>
          </w:p>
        </w:tc>
        <w:tc>
          <w:tcPr>
            <w:tcW w:w="6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412">
              <w:rPr>
                <w:sz w:val="24"/>
                <w:szCs w:val="24"/>
              </w:rPr>
              <w:t>психологической и психотерапевтической помощью (не прошедших ПМПК, но посещающих корекционно-</w:t>
            </w:r>
            <w:r w:rsidRPr="00800412">
              <w:rPr>
                <w:sz w:val="24"/>
                <w:szCs w:val="24"/>
              </w:rPr>
              <w:lastRenderedPageBreak/>
              <w:t>развивающие занятия педагога-психолога)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0194" w:rsidRPr="00800412" w:rsidRDefault="00800194" w:rsidP="00175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</w:tbl>
    <w:p w:rsidR="00800194" w:rsidRPr="00800412" w:rsidRDefault="00800194" w:rsidP="0080019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0194" w:rsidRPr="00800412" w:rsidRDefault="00800194" w:rsidP="008001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00194" w:rsidRPr="00800412" w:rsidRDefault="00800194" w:rsidP="00800194">
      <w:pPr>
        <w:jc w:val="right"/>
        <w:rPr>
          <w:sz w:val="24"/>
          <w:szCs w:val="24"/>
        </w:rPr>
      </w:pPr>
    </w:p>
    <w:p w:rsidR="00800194" w:rsidRPr="00800412" w:rsidRDefault="00800194" w:rsidP="00800194">
      <w:pPr>
        <w:rPr>
          <w:sz w:val="24"/>
          <w:szCs w:val="24"/>
        </w:rPr>
      </w:pPr>
    </w:p>
    <w:p w:rsidR="00800194" w:rsidRPr="00800412" w:rsidRDefault="00800194" w:rsidP="0080019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00194" w:rsidRPr="00800412" w:rsidRDefault="00800194" w:rsidP="00800194">
      <w:pPr>
        <w:rPr>
          <w:sz w:val="24"/>
          <w:szCs w:val="24"/>
        </w:rPr>
      </w:pPr>
    </w:p>
    <w:p w:rsidR="005757EB" w:rsidRDefault="005757EB"/>
    <w:sectPr w:rsidR="005757EB" w:rsidSect="000A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53DC"/>
    <w:multiLevelType w:val="multilevel"/>
    <w:tmpl w:val="861A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80324"/>
    <w:multiLevelType w:val="hybridMultilevel"/>
    <w:tmpl w:val="DAC6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B3A97"/>
    <w:multiLevelType w:val="multilevel"/>
    <w:tmpl w:val="EBF848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3D75AAF"/>
    <w:multiLevelType w:val="multilevel"/>
    <w:tmpl w:val="35347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94"/>
    <w:rsid w:val="001E5699"/>
    <w:rsid w:val="00265C19"/>
    <w:rsid w:val="00512278"/>
    <w:rsid w:val="005757EB"/>
    <w:rsid w:val="00800194"/>
    <w:rsid w:val="00C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001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001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dcterms:created xsi:type="dcterms:W3CDTF">2023-05-16T13:26:00Z</dcterms:created>
  <dcterms:modified xsi:type="dcterms:W3CDTF">2023-05-24T11:26:00Z</dcterms:modified>
</cp:coreProperties>
</file>